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71" w:rsidRDefault="00EB5771" w:rsidP="004E760D">
      <w:pPr>
        <w:pStyle w:val="a4"/>
        <w:rPr>
          <w:iCs/>
          <w:sz w:val="22"/>
        </w:rPr>
      </w:pPr>
      <w:r w:rsidRPr="00EB5771">
        <w:rPr>
          <w:iCs/>
          <w:sz w:val="22"/>
        </w:rPr>
        <w:t>Сообщение об изменении или корректировке информации, ранее опубликованной в Ленте новостей</w:t>
      </w: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742"/>
        <w:gridCol w:w="448"/>
        <w:gridCol w:w="293"/>
        <w:gridCol w:w="1318"/>
        <w:gridCol w:w="415"/>
        <w:gridCol w:w="307"/>
        <w:gridCol w:w="143"/>
        <w:gridCol w:w="269"/>
        <w:gridCol w:w="425"/>
        <w:gridCol w:w="1559"/>
        <w:gridCol w:w="851"/>
        <w:gridCol w:w="2310"/>
        <w:gridCol w:w="241"/>
      </w:tblGrid>
      <w:tr w:rsidR="00EB5771" w:rsidRPr="000A0FEF" w:rsidTr="00EB5771"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jc w:val="center"/>
            </w:pPr>
            <w:r w:rsidRPr="000A0FEF">
              <w:t>1. Общие сведения</w:t>
            </w:r>
          </w:p>
        </w:tc>
      </w:tr>
      <w:tr w:rsidR="00EB5771" w:rsidRPr="000A0FEF" w:rsidTr="00EB5771"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85" w:right="85"/>
              <w:jc w:val="both"/>
            </w:pPr>
            <w:r w:rsidRPr="000A0FEF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57"/>
              <w:rPr>
                <w:b/>
                <w:i/>
              </w:rPr>
            </w:pPr>
            <w:r w:rsidRPr="000A0FEF">
              <w:rPr>
                <w:b/>
                <w:i/>
                <w:color w:val="000000"/>
              </w:rPr>
              <w:t xml:space="preserve">Общество с ограниченной ответственностью «РЕСО - Лизинг» </w:t>
            </w:r>
          </w:p>
        </w:tc>
      </w:tr>
      <w:tr w:rsidR="00EB5771" w:rsidRPr="000A0FEF" w:rsidTr="00EB5771"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85" w:right="85"/>
              <w:jc w:val="both"/>
            </w:pPr>
            <w:r w:rsidRPr="000A0FEF">
              <w:t>1.2. Сокращенное фирменное наименование эмитента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57"/>
              <w:rPr>
                <w:b/>
                <w:i/>
              </w:rPr>
            </w:pPr>
            <w:r w:rsidRPr="000A0FEF">
              <w:rPr>
                <w:b/>
                <w:i/>
                <w:color w:val="000000"/>
              </w:rPr>
              <w:t>ООО «РЕСО-Лизинг»</w:t>
            </w:r>
          </w:p>
        </w:tc>
      </w:tr>
      <w:tr w:rsidR="00EB5771" w:rsidRPr="000A0FEF" w:rsidTr="00EB5771"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85" w:right="85"/>
              <w:jc w:val="both"/>
            </w:pPr>
            <w:r w:rsidRPr="000A0FEF">
              <w:t>1.3. Место нахождения эмитента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57"/>
              <w:rPr>
                <w:b/>
                <w:i/>
                <w:color w:val="000000"/>
                <w:highlight w:val="yellow"/>
              </w:rPr>
            </w:pPr>
            <w:r w:rsidRPr="000A0FEF">
              <w:rPr>
                <w:b/>
                <w:i/>
                <w:color w:val="000000"/>
              </w:rPr>
              <w:t>117105, Российская Федерация, г. Москва, Нагорный проезд, д. 6, стр. 8</w:t>
            </w:r>
          </w:p>
        </w:tc>
      </w:tr>
      <w:tr w:rsidR="00EB5771" w:rsidRPr="000A0FEF" w:rsidTr="00EB5771"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85" w:right="85"/>
              <w:jc w:val="both"/>
            </w:pPr>
            <w:r w:rsidRPr="000A0FEF">
              <w:t>1.4. ОГРН эмитента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57"/>
              <w:rPr>
                <w:b/>
                <w:i/>
                <w:highlight w:val="yellow"/>
              </w:rPr>
            </w:pPr>
            <w:r w:rsidRPr="000A0FEF">
              <w:rPr>
                <w:b/>
                <w:i/>
                <w:color w:val="000000"/>
              </w:rPr>
              <w:t>1037709061015</w:t>
            </w:r>
          </w:p>
        </w:tc>
      </w:tr>
      <w:tr w:rsidR="00EB5771" w:rsidRPr="000A0FEF" w:rsidTr="00EB5771"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85" w:right="85"/>
              <w:jc w:val="both"/>
            </w:pPr>
            <w:r w:rsidRPr="000A0FEF">
              <w:t>1.5. ИНН эмитента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57"/>
              <w:rPr>
                <w:b/>
                <w:i/>
                <w:highlight w:val="yellow"/>
              </w:rPr>
            </w:pPr>
            <w:r w:rsidRPr="000A0FEF">
              <w:rPr>
                <w:b/>
                <w:i/>
                <w:color w:val="000000"/>
              </w:rPr>
              <w:t>7709431786</w:t>
            </w:r>
          </w:p>
        </w:tc>
      </w:tr>
      <w:tr w:rsidR="00EB5771" w:rsidRPr="000A0FEF" w:rsidTr="00EB5771"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85" w:right="85"/>
              <w:jc w:val="both"/>
            </w:pPr>
            <w:r w:rsidRPr="000A0FEF">
              <w:t>1.6. Уникальный код эмитента, присвоенный регистрирующим органом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57"/>
              <w:rPr>
                <w:b/>
                <w:i/>
                <w:highlight w:val="yellow"/>
              </w:rPr>
            </w:pPr>
            <w:r w:rsidRPr="000A0FEF">
              <w:rPr>
                <w:b/>
                <w:i/>
                <w:color w:val="000000"/>
              </w:rPr>
              <w:t xml:space="preserve">36419-R </w:t>
            </w:r>
          </w:p>
        </w:tc>
      </w:tr>
      <w:tr w:rsidR="00EB5771" w:rsidRPr="000A0FEF" w:rsidTr="00EB5771"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85" w:right="85"/>
              <w:jc w:val="both"/>
            </w:pPr>
            <w:r w:rsidRPr="000A0FEF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57"/>
              <w:rPr>
                <w:b/>
                <w:i/>
                <w:color w:val="000000"/>
              </w:rPr>
            </w:pPr>
            <w:hyperlink r:id="rId7" w:history="1">
              <w:r w:rsidRPr="000A0FEF">
                <w:rPr>
                  <w:rStyle w:val="a3"/>
                </w:rPr>
                <w:t>http://www.e-disclosure.ru/portal/company.aspx?id=31827</w:t>
              </w:r>
            </w:hyperlink>
          </w:p>
          <w:p w:rsidR="00EB5771" w:rsidRPr="000A0FEF" w:rsidRDefault="00EB5771" w:rsidP="00BE37D3">
            <w:pPr>
              <w:ind w:left="57"/>
              <w:rPr>
                <w:rStyle w:val="-0"/>
                <w:b w:val="0"/>
                <w:bCs/>
                <w:i w:val="0"/>
                <w:iCs/>
                <w:highlight w:val="yellow"/>
              </w:rPr>
            </w:pPr>
            <w:r w:rsidRPr="000A0FEF">
              <w:rPr>
                <w:b/>
                <w:i/>
                <w:color w:val="000000"/>
              </w:rPr>
              <w:t xml:space="preserve">http://www.resoleasing.com </w:t>
            </w:r>
          </w:p>
        </w:tc>
      </w:tr>
      <w:tr w:rsidR="00EB5771" w:rsidRPr="000A0FEF" w:rsidTr="00EB5771"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85" w:right="85"/>
              <w:jc w:val="both"/>
            </w:pPr>
            <w:r w:rsidRPr="000A0FEF">
              <w:t>1.8.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ind w:left="5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08.06.2020</w:t>
            </w:r>
            <w:r w:rsidRPr="000A0FEF">
              <w:rPr>
                <w:b/>
                <w:i/>
                <w:color w:val="000000"/>
              </w:rPr>
              <w:t xml:space="preserve"> г.</w:t>
            </w:r>
          </w:p>
        </w:tc>
      </w:tr>
      <w:tr w:rsidR="00EB5771" w:rsidRPr="000A0FEF" w:rsidTr="00EB5771"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1" w:rsidRPr="000A0FEF" w:rsidRDefault="00EB5771" w:rsidP="00BE37D3">
            <w:pPr>
              <w:jc w:val="center"/>
            </w:pPr>
            <w:r w:rsidRPr="000A0FEF">
              <w:t>2. Содержание сообщения</w:t>
            </w:r>
          </w:p>
          <w:p w:rsidR="00EB5771" w:rsidRPr="000A0FEF" w:rsidRDefault="00EB5771" w:rsidP="00BE37D3">
            <w:pPr>
              <w:jc w:val="center"/>
            </w:pPr>
            <w:r w:rsidRPr="000A0FEF"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EB5771" w:rsidRPr="000A0FEF" w:rsidRDefault="00EB5771" w:rsidP="00BE37D3">
            <w:pPr>
              <w:jc w:val="center"/>
            </w:pPr>
          </w:p>
          <w:p w:rsidR="00EB5771" w:rsidRPr="000A0FEF" w:rsidRDefault="00EB5771" w:rsidP="00BE37D3">
            <w:pPr>
              <w:jc w:val="center"/>
            </w:pPr>
            <w:r w:rsidRPr="000A0FEF">
              <w:t>Ссылка на ранее опубликованное сообщение, информация в котором изменяется (корректируется): "</w:t>
            </w:r>
            <w:r w:rsidRPr="009D2800">
              <w:t>Начало размещения ценных бумаг</w:t>
            </w:r>
            <w:r w:rsidRPr="000A0FEF">
              <w:t xml:space="preserve">" (опубликовано </w:t>
            </w:r>
            <w:r>
              <w:t>08.06.2020 16:31</w:t>
            </w:r>
            <w:r w:rsidRPr="000A0FEF">
              <w:t xml:space="preserve">) </w:t>
            </w:r>
            <w:hyperlink r:id="rId8" w:history="1">
              <w:r>
                <w:rPr>
                  <w:rStyle w:val="a3"/>
                </w:rPr>
                <w:t>https://www.e-disclosure.ru/portal/event.aspx?EventId=XC5vYhNAMEi1vDDiYpUOAg-B-B</w:t>
              </w:r>
            </w:hyperlink>
          </w:p>
          <w:p w:rsidR="00EB5771" w:rsidRPr="000A0FEF" w:rsidRDefault="00EB5771" w:rsidP="00BE37D3">
            <w:pPr>
              <w:jc w:val="center"/>
            </w:pPr>
          </w:p>
          <w:p w:rsidR="00EB5771" w:rsidRPr="000A0FEF" w:rsidRDefault="00EB5771" w:rsidP="00BE37D3">
            <w:pPr>
              <w:jc w:val="center"/>
            </w:pPr>
            <w:r w:rsidRPr="000A0FEF">
              <w:t xml:space="preserve">Краткое описание внесенных изменений: Исправлена техническая ошибка в </w:t>
            </w:r>
            <w:r>
              <w:t>заголовке</w:t>
            </w:r>
            <w:r>
              <w:t xml:space="preserve"> сообщения</w:t>
            </w:r>
            <w:r w:rsidRPr="000A0FEF">
              <w:t>.</w:t>
            </w:r>
          </w:p>
          <w:p w:rsidR="00EB5771" w:rsidRPr="000A0FEF" w:rsidRDefault="00EB5771" w:rsidP="00BE37D3">
            <w:pPr>
              <w:jc w:val="center"/>
            </w:pPr>
          </w:p>
          <w:p w:rsidR="00EB5771" w:rsidRPr="000A0FEF" w:rsidRDefault="00EB5771" w:rsidP="00BE37D3">
            <w:pPr>
              <w:jc w:val="center"/>
            </w:pPr>
            <w:r w:rsidRPr="000A0FEF">
              <w:t>Полный текст публикуемого сообщения с учетом внесенных изменений:</w:t>
            </w:r>
          </w:p>
          <w:p w:rsidR="00EB5771" w:rsidRPr="000A0FEF" w:rsidRDefault="00EB5771" w:rsidP="00BE37D3">
            <w:pPr>
              <w:ind w:left="57"/>
              <w:jc w:val="center"/>
              <w:rPr>
                <w:b/>
              </w:rPr>
            </w:pPr>
            <w:r w:rsidRPr="000A0FEF">
              <w:rPr>
                <w:b/>
              </w:rPr>
              <w:t xml:space="preserve">Сообщение </w:t>
            </w:r>
          </w:p>
          <w:p w:rsidR="00EB5771" w:rsidRPr="000A0FEF" w:rsidRDefault="00EB5771" w:rsidP="00BE37D3">
            <w:pPr>
              <w:ind w:left="57"/>
              <w:jc w:val="center"/>
              <w:rPr>
                <w:b/>
                <w:i/>
                <w:color w:val="000000"/>
              </w:rPr>
            </w:pPr>
            <w:r w:rsidRPr="000A0FEF">
              <w:rPr>
                <w:b/>
              </w:rPr>
              <w:t>«</w:t>
            </w:r>
            <w:r w:rsidRPr="00EB5771">
              <w:rPr>
                <w:b/>
              </w:rPr>
              <w:t>О дате начала размещения ценных бумаг</w:t>
            </w:r>
            <w:r w:rsidRPr="000A0FEF">
              <w:rPr>
                <w:b/>
              </w:rPr>
              <w:t>»</w:t>
            </w:r>
          </w:p>
        </w:tc>
      </w:tr>
      <w:tr w:rsidR="00911BFD" w:rsidRPr="004E760D" w:rsidTr="00EB5771">
        <w:trPr>
          <w:gridBefore w:val="1"/>
          <w:wBefore w:w="27" w:type="dxa"/>
        </w:trPr>
        <w:tc>
          <w:tcPr>
            <w:tcW w:w="10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D" w:rsidRPr="004E760D" w:rsidRDefault="00911BFD" w:rsidP="004E760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E760D">
              <w:rPr>
                <w:sz w:val="22"/>
                <w:szCs w:val="22"/>
              </w:rPr>
              <w:t>1. Общие сведения</w:t>
            </w:r>
          </w:p>
        </w:tc>
      </w:tr>
      <w:tr w:rsidR="005F3CDE" w:rsidRPr="004E760D" w:rsidTr="00EB5771">
        <w:trPr>
          <w:gridBefore w:val="1"/>
          <w:wBefore w:w="27" w:type="dxa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85" w:right="85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57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color w:val="000000"/>
                <w:sz w:val="22"/>
                <w:szCs w:val="22"/>
              </w:rPr>
              <w:t xml:space="preserve">Общество с ограниченной ответственностью «РЕСО - Лизинг» </w:t>
            </w:r>
          </w:p>
        </w:tc>
      </w:tr>
      <w:tr w:rsidR="005F3CDE" w:rsidRPr="004E760D" w:rsidTr="00EB5771">
        <w:trPr>
          <w:gridBefore w:val="1"/>
          <w:wBefore w:w="27" w:type="dxa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85" w:right="85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57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color w:val="000000"/>
                <w:sz w:val="22"/>
                <w:szCs w:val="22"/>
              </w:rPr>
              <w:t>ООО «РЕСО-Лизинг»</w:t>
            </w:r>
          </w:p>
        </w:tc>
      </w:tr>
      <w:tr w:rsidR="005F3CDE" w:rsidRPr="004E760D" w:rsidTr="00EB5771">
        <w:trPr>
          <w:gridBefore w:val="1"/>
          <w:wBefore w:w="27" w:type="dxa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85" w:right="85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57"/>
              <w:rPr>
                <w:b/>
                <w:i/>
                <w:color w:val="000000"/>
                <w:sz w:val="22"/>
                <w:szCs w:val="22"/>
              </w:rPr>
            </w:pPr>
            <w:r w:rsidRPr="004E760D">
              <w:rPr>
                <w:b/>
                <w:i/>
                <w:color w:val="000000"/>
                <w:sz w:val="22"/>
                <w:szCs w:val="22"/>
              </w:rPr>
              <w:t>117105, Российская Федерация, г. Москва, Нагорный проезд, д. 6, стр. 8</w:t>
            </w:r>
          </w:p>
        </w:tc>
      </w:tr>
      <w:tr w:rsidR="005F3CDE" w:rsidRPr="004E760D" w:rsidTr="00EB5771">
        <w:trPr>
          <w:gridBefore w:val="1"/>
          <w:wBefore w:w="27" w:type="dxa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85" w:right="85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57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color w:val="000000"/>
                <w:sz w:val="22"/>
                <w:szCs w:val="22"/>
              </w:rPr>
              <w:t>1037709061015</w:t>
            </w:r>
          </w:p>
        </w:tc>
      </w:tr>
      <w:tr w:rsidR="005F3CDE" w:rsidRPr="004E760D" w:rsidTr="00EB5771">
        <w:trPr>
          <w:gridBefore w:val="1"/>
          <w:wBefore w:w="27" w:type="dxa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85" w:right="85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57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color w:val="000000"/>
                <w:sz w:val="22"/>
                <w:szCs w:val="22"/>
              </w:rPr>
              <w:t>7709431786</w:t>
            </w:r>
          </w:p>
        </w:tc>
      </w:tr>
      <w:tr w:rsidR="005F3CDE" w:rsidRPr="004E760D" w:rsidTr="00EB5771">
        <w:trPr>
          <w:gridBefore w:val="1"/>
          <w:wBefore w:w="27" w:type="dxa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85" w:right="85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57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color w:val="000000"/>
                <w:sz w:val="22"/>
                <w:szCs w:val="22"/>
              </w:rPr>
              <w:t xml:space="preserve">36419-R </w:t>
            </w:r>
          </w:p>
        </w:tc>
      </w:tr>
      <w:tr w:rsidR="005F3CDE" w:rsidRPr="004E760D" w:rsidTr="00EB5771">
        <w:trPr>
          <w:gridBefore w:val="1"/>
          <w:wBefore w:w="27" w:type="dxa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5F3CDE" w:rsidP="004E760D">
            <w:pPr>
              <w:ind w:left="85" w:right="85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E" w:rsidRPr="004E760D" w:rsidRDefault="00EB5771" w:rsidP="004E760D">
            <w:pPr>
              <w:ind w:left="57"/>
              <w:rPr>
                <w:b/>
                <w:i/>
                <w:color w:val="000000"/>
                <w:sz w:val="22"/>
                <w:szCs w:val="22"/>
              </w:rPr>
            </w:pPr>
            <w:hyperlink r:id="rId9" w:history="1">
              <w:r w:rsidR="005F3CDE" w:rsidRPr="004E760D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http://www.e-disclosure.ru/portal/company.aspx?id=31827</w:t>
              </w:r>
            </w:hyperlink>
          </w:p>
          <w:p w:rsidR="005F3CDE" w:rsidRPr="004E760D" w:rsidRDefault="005F3CDE" w:rsidP="004E760D">
            <w:pPr>
              <w:ind w:left="57"/>
              <w:rPr>
                <w:rStyle w:val="-0"/>
                <w:b w:val="0"/>
                <w:bCs/>
                <w:i w:val="0"/>
                <w:iCs/>
                <w:sz w:val="22"/>
                <w:szCs w:val="22"/>
              </w:rPr>
            </w:pPr>
            <w:r w:rsidRPr="004E760D">
              <w:rPr>
                <w:b/>
                <w:i/>
                <w:color w:val="000000"/>
                <w:sz w:val="22"/>
                <w:szCs w:val="22"/>
              </w:rPr>
              <w:t xml:space="preserve">http://www.resoleasing.com </w:t>
            </w:r>
          </w:p>
        </w:tc>
      </w:tr>
      <w:tr w:rsidR="00A53FC7" w:rsidRPr="004E760D" w:rsidTr="00EB5771">
        <w:trPr>
          <w:gridBefore w:val="1"/>
          <w:wBefore w:w="27" w:type="dxa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Pr="00F65797" w:rsidRDefault="00A53FC7" w:rsidP="004E760D">
            <w:pPr>
              <w:ind w:left="85" w:right="85"/>
              <w:jc w:val="both"/>
              <w:rPr>
                <w:sz w:val="22"/>
                <w:szCs w:val="22"/>
              </w:rPr>
            </w:pPr>
            <w:r w:rsidRPr="00F65797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C7" w:rsidRPr="00F65797" w:rsidRDefault="00F65797" w:rsidP="004E760D">
            <w:pPr>
              <w:ind w:left="57"/>
              <w:rPr>
                <w:b/>
                <w:i/>
                <w:color w:val="000000"/>
                <w:sz w:val="22"/>
                <w:szCs w:val="22"/>
              </w:rPr>
            </w:pPr>
            <w:r w:rsidRPr="00F65797">
              <w:rPr>
                <w:b/>
                <w:i/>
                <w:color w:val="000000"/>
                <w:sz w:val="22"/>
                <w:szCs w:val="22"/>
              </w:rPr>
              <w:t>08.06.2020</w:t>
            </w:r>
            <w:r w:rsidR="00A53FC7" w:rsidRPr="00F65797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11BFD" w:rsidRPr="004E760D" w:rsidTr="00EB5771">
        <w:trPr>
          <w:gridBefore w:val="1"/>
          <w:wBefore w:w="27" w:type="dxa"/>
        </w:trPr>
        <w:tc>
          <w:tcPr>
            <w:tcW w:w="10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D" w:rsidRPr="004E760D" w:rsidRDefault="00911BFD" w:rsidP="004E760D">
            <w:pPr>
              <w:jc w:val="center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 Содержание сообщения</w:t>
            </w:r>
          </w:p>
        </w:tc>
      </w:tr>
      <w:tr w:rsidR="00911BFD" w:rsidRPr="004E760D" w:rsidTr="00EB5771">
        <w:trPr>
          <w:gridBefore w:val="1"/>
          <w:wBefore w:w="27" w:type="dxa"/>
        </w:trPr>
        <w:tc>
          <w:tcPr>
            <w:tcW w:w="10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A" w:rsidRPr="004E760D" w:rsidRDefault="00784FF5" w:rsidP="004E760D">
            <w:pPr>
              <w:pStyle w:val="a4"/>
              <w:spacing w:after="0"/>
              <w:ind w:left="170" w:right="113"/>
              <w:jc w:val="both"/>
              <w:rPr>
                <w:b w:val="0"/>
                <w:sz w:val="22"/>
              </w:rPr>
            </w:pPr>
            <w:r w:rsidRPr="004E760D">
              <w:rPr>
                <w:b w:val="0"/>
                <w:sz w:val="22"/>
              </w:rPr>
              <w:lastRenderedPageBreak/>
              <w:t>2.1.</w:t>
            </w:r>
            <w:r w:rsidR="00591DA7" w:rsidRPr="004E760D">
              <w:rPr>
                <w:b w:val="0"/>
                <w:sz w:val="22"/>
              </w:rPr>
              <w:t xml:space="preserve"> Вид, категория (тип), серия и иные идентификационные признаки </w:t>
            </w:r>
            <w:r w:rsidR="00357419" w:rsidRPr="004E760D">
              <w:rPr>
                <w:b w:val="0"/>
                <w:sz w:val="22"/>
              </w:rPr>
              <w:t xml:space="preserve">размещаемых </w:t>
            </w:r>
            <w:r w:rsidR="00591DA7" w:rsidRPr="004E760D">
              <w:rPr>
                <w:b w:val="0"/>
                <w:sz w:val="22"/>
              </w:rPr>
              <w:t>ценных бумаг:</w:t>
            </w:r>
          </w:p>
          <w:p w:rsidR="00356A0A" w:rsidRDefault="00EF24FE" w:rsidP="004E760D">
            <w:pPr>
              <w:pStyle w:val="a4"/>
              <w:spacing w:after="0"/>
              <w:ind w:left="170" w:right="113"/>
              <w:jc w:val="both"/>
              <w:rPr>
                <w:bCs w:val="0"/>
                <w:i/>
                <w:sz w:val="22"/>
                <w:szCs w:val="24"/>
              </w:rPr>
            </w:pPr>
            <w:r w:rsidRPr="00EF24FE">
              <w:rPr>
                <w:bCs w:val="0"/>
                <w:i/>
                <w:sz w:val="22"/>
                <w:szCs w:val="24"/>
              </w:rPr>
              <w:t xml:space="preserve">Биржевые облигации </w:t>
            </w:r>
            <w:r w:rsidR="003B12F9">
              <w:rPr>
                <w:bCs w:val="0"/>
                <w:i/>
                <w:sz w:val="22"/>
                <w:szCs w:val="24"/>
              </w:rPr>
              <w:t>без</w:t>
            </w:r>
            <w:r w:rsidRPr="00EF24FE">
              <w:rPr>
                <w:bCs w:val="0"/>
                <w:i/>
                <w:sz w:val="22"/>
                <w:szCs w:val="24"/>
              </w:rPr>
              <w:t xml:space="preserve">документарные процентные неконвертируемые с </w:t>
            </w:r>
            <w:r w:rsidR="003B12F9">
              <w:rPr>
                <w:bCs w:val="0"/>
                <w:i/>
                <w:sz w:val="22"/>
                <w:szCs w:val="24"/>
              </w:rPr>
              <w:t>централизованным учетом прав</w:t>
            </w:r>
            <w:r w:rsidR="00F65797">
              <w:rPr>
                <w:bCs w:val="0"/>
                <w:i/>
                <w:sz w:val="22"/>
                <w:szCs w:val="24"/>
              </w:rPr>
              <w:t xml:space="preserve"> серии БО-П-03</w:t>
            </w:r>
            <w:r w:rsidRPr="00EF24FE">
              <w:rPr>
                <w:bCs w:val="0"/>
                <w:i/>
                <w:sz w:val="22"/>
                <w:szCs w:val="24"/>
              </w:rPr>
              <w:t xml:space="preserve">, в количестве 5 000 000 (Пять миллионов) штук, номинальной стоимостью 1 000 (Одна тысяча) российских рублей каждая, общей номинальной стоимостью 5 000 000 000 (Пять миллиардов) российских рублей, со сроком погашения в </w:t>
            </w:r>
            <w:r w:rsidR="00F65797" w:rsidRPr="00F65797">
              <w:rPr>
                <w:bCs w:val="0"/>
                <w:i/>
                <w:sz w:val="22"/>
                <w:szCs w:val="24"/>
              </w:rPr>
              <w:t>1 092-й</w:t>
            </w:r>
            <w:r w:rsidR="00F65797">
              <w:rPr>
                <w:bCs w:val="0"/>
                <w:i/>
                <w:sz w:val="22"/>
                <w:szCs w:val="24"/>
              </w:rPr>
              <w:t xml:space="preserve"> (Одна тысяча девяносто второй)</w:t>
            </w:r>
            <w:r w:rsidRPr="00EF24FE">
              <w:rPr>
                <w:bCs w:val="0"/>
                <w:i/>
                <w:sz w:val="22"/>
                <w:szCs w:val="24"/>
              </w:rPr>
              <w:t xml:space="preserve"> день с даты начала размещения биржевых облигаций, размещаемые в рамках программы биржевых облигаций серии 01 (идентификационный номер программы 4-36419-R-001P-02E от 30.10.2017), идентиф</w:t>
            </w:r>
            <w:r w:rsidR="00F65797">
              <w:rPr>
                <w:bCs w:val="0"/>
                <w:i/>
                <w:sz w:val="22"/>
                <w:szCs w:val="24"/>
              </w:rPr>
              <w:t>икационный номер выпуска 4B02-03-36419-R-001P от 03.04</w:t>
            </w:r>
            <w:r w:rsidRPr="00EF24FE">
              <w:rPr>
                <w:bCs w:val="0"/>
                <w:i/>
                <w:sz w:val="22"/>
                <w:szCs w:val="24"/>
              </w:rPr>
              <w:t>.2019 г., ISIN не присвоен (далее по тексту – «Биржевые облигации»).</w:t>
            </w:r>
          </w:p>
          <w:p w:rsidR="00EF24FE" w:rsidRPr="004E760D" w:rsidRDefault="00EF24FE" w:rsidP="004E760D">
            <w:pPr>
              <w:pStyle w:val="a4"/>
              <w:spacing w:after="0"/>
              <w:ind w:left="170" w:right="113"/>
              <w:jc w:val="both"/>
              <w:rPr>
                <w:i/>
                <w:sz w:val="22"/>
              </w:rPr>
            </w:pPr>
          </w:p>
          <w:p w:rsidR="00356A0A" w:rsidRPr="004E760D" w:rsidRDefault="00784FF5" w:rsidP="004E760D">
            <w:pPr>
              <w:ind w:left="113" w:right="57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</w:t>
            </w:r>
            <w:r w:rsidR="00591DA7" w:rsidRPr="004E760D">
              <w:rPr>
                <w:sz w:val="22"/>
                <w:szCs w:val="22"/>
              </w:rPr>
              <w:t xml:space="preserve">2. Срок погашения: </w:t>
            </w:r>
          </w:p>
          <w:p w:rsidR="00591DA7" w:rsidRPr="004E760D" w:rsidRDefault="00356A0A" w:rsidP="004E760D">
            <w:pPr>
              <w:ind w:left="113" w:right="57"/>
              <w:jc w:val="both"/>
              <w:rPr>
                <w:b/>
                <w:i/>
                <w:sz w:val="22"/>
              </w:rPr>
            </w:pPr>
            <w:r w:rsidRPr="004E760D">
              <w:rPr>
                <w:b/>
                <w:i/>
                <w:sz w:val="22"/>
              </w:rPr>
              <w:t>В</w:t>
            </w:r>
            <w:r w:rsidR="00A53FC7" w:rsidRPr="004E760D">
              <w:rPr>
                <w:b/>
                <w:i/>
                <w:sz w:val="22"/>
              </w:rPr>
              <w:t xml:space="preserve"> </w:t>
            </w:r>
            <w:r w:rsidR="00625760" w:rsidRPr="00625760">
              <w:rPr>
                <w:b/>
                <w:i/>
                <w:sz w:val="22"/>
              </w:rPr>
              <w:t xml:space="preserve">1 092-й (Одна тысяча девяносто второй) </w:t>
            </w:r>
            <w:r w:rsidR="00A53FC7" w:rsidRPr="004E760D">
              <w:rPr>
                <w:b/>
                <w:i/>
                <w:sz w:val="22"/>
              </w:rPr>
              <w:t>день с даты начала размещения биржевых облигаций</w:t>
            </w:r>
            <w:r w:rsidR="00FE1C42" w:rsidRPr="004E760D">
              <w:rPr>
                <w:b/>
                <w:i/>
                <w:sz w:val="22"/>
              </w:rPr>
              <w:t>.</w:t>
            </w:r>
          </w:p>
          <w:p w:rsidR="00356A0A" w:rsidRPr="004E760D" w:rsidRDefault="00356A0A" w:rsidP="004E760D">
            <w:pPr>
              <w:ind w:left="113" w:right="57"/>
              <w:jc w:val="both"/>
              <w:rPr>
                <w:b/>
                <w:i/>
                <w:sz w:val="22"/>
                <w:szCs w:val="22"/>
              </w:rPr>
            </w:pPr>
          </w:p>
          <w:p w:rsidR="00356A0A" w:rsidRPr="004E760D" w:rsidRDefault="00784FF5" w:rsidP="004E760D">
            <w:pPr>
              <w:ind w:left="113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</w:t>
            </w:r>
            <w:r w:rsidR="00591DA7" w:rsidRPr="004E760D">
              <w:rPr>
                <w:sz w:val="22"/>
                <w:szCs w:val="22"/>
              </w:rPr>
              <w:t>3. </w:t>
            </w:r>
            <w:r w:rsidR="00711A22" w:rsidRPr="004E760D">
              <w:rPr>
                <w:sz w:val="22"/>
                <w:szCs w:val="22"/>
              </w:rPr>
              <w:t>Идентификационный</w:t>
            </w:r>
            <w:r w:rsidR="00591DA7" w:rsidRPr="004E760D">
              <w:rPr>
                <w:sz w:val="22"/>
                <w:szCs w:val="22"/>
              </w:rPr>
              <w:t xml:space="preserve"> номер выпуска ценных бумаг и дата </w:t>
            </w:r>
            <w:r w:rsidR="00711A22" w:rsidRPr="004E760D">
              <w:rPr>
                <w:sz w:val="22"/>
                <w:szCs w:val="22"/>
              </w:rPr>
              <w:t>присвоения номера</w:t>
            </w:r>
            <w:r w:rsidR="00591DA7" w:rsidRPr="004E760D">
              <w:rPr>
                <w:bCs/>
                <w:iCs/>
                <w:sz w:val="22"/>
                <w:szCs w:val="22"/>
              </w:rPr>
              <w:t>:</w:t>
            </w:r>
            <w:r w:rsidR="00591DA7" w:rsidRPr="004E760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E3336" w:rsidRPr="004E760D" w:rsidRDefault="00625760" w:rsidP="004E760D">
            <w:pPr>
              <w:ind w:left="113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4B02-03-36419-R-001P от 03.04</w:t>
            </w:r>
            <w:r w:rsidR="00EF24FE" w:rsidRPr="00EF24FE">
              <w:rPr>
                <w:rFonts w:eastAsia="Calibri"/>
                <w:b/>
                <w:i/>
                <w:sz w:val="22"/>
                <w:szCs w:val="22"/>
              </w:rPr>
              <w:t>.2019</w:t>
            </w:r>
            <w:r w:rsidR="00EF24FE">
              <w:rPr>
                <w:rFonts w:eastAsia="Calibri"/>
                <w:b/>
                <w:i/>
                <w:sz w:val="22"/>
                <w:szCs w:val="22"/>
              </w:rPr>
              <w:t xml:space="preserve"> г</w:t>
            </w:r>
            <w:r w:rsidR="00DE3336" w:rsidRPr="004E760D">
              <w:rPr>
                <w:rFonts w:eastAsia="Calibri"/>
                <w:b/>
                <w:i/>
                <w:sz w:val="22"/>
                <w:szCs w:val="22"/>
              </w:rPr>
              <w:t xml:space="preserve">.  </w:t>
            </w:r>
          </w:p>
          <w:p w:rsidR="00356A0A" w:rsidRPr="004E760D" w:rsidRDefault="00DE3336" w:rsidP="004E760D">
            <w:pPr>
              <w:ind w:left="113" w:right="57"/>
              <w:jc w:val="both"/>
              <w:rPr>
                <w:b/>
                <w:i/>
                <w:sz w:val="22"/>
              </w:rPr>
            </w:pPr>
            <w:r w:rsidRPr="004E760D">
              <w:rPr>
                <w:b/>
                <w:i/>
                <w:sz w:val="22"/>
              </w:rPr>
              <w:t xml:space="preserve"> </w:t>
            </w:r>
          </w:p>
          <w:p w:rsidR="00356A0A" w:rsidRPr="004E760D" w:rsidRDefault="00591DA7" w:rsidP="004E760D">
            <w:pPr>
              <w:pStyle w:val="2"/>
              <w:tabs>
                <w:tab w:val="left" w:pos="3969"/>
              </w:tabs>
              <w:ind w:left="142" w:right="142"/>
              <w:rPr>
                <w:sz w:val="22"/>
                <w:szCs w:val="22"/>
                <w:lang w:eastAsia="en-US"/>
              </w:rPr>
            </w:pPr>
            <w:r w:rsidRPr="004E760D">
              <w:rPr>
                <w:sz w:val="22"/>
                <w:szCs w:val="22"/>
              </w:rPr>
              <w:t>2.4. </w:t>
            </w:r>
            <w:r w:rsidR="00711A22" w:rsidRPr="004E760D">
              <w:rPr>
                <w:sz w:val="22"/>
                <w:szCs w:val="22"/>
                <w:lang w:eastAsia="en-US"/>
              </w:rPr>
              <w:t xml:space="preserve">Наименование органа, присвоившего выпуску ценных бумаг идентификационный номер: </w:t>
            </w:r>
          </w:p>
          <w:p w:rsidR="00711A22" w:rsidRPr="004E760D" w:rsidRDefault="000B1302" w:rsidP="004E760D">
            <w:pPr>
              <w:pStyle w:val="2"/>
              <w:tabs>
                <w:tab w:val="left" w:pos="3969"/>
              </w:tabs>
              <w:ind w:left="142" w:right="142"/>
              <w:rPr>
                <w:b/>
                <w:bCs w:val="0"/>
                <w:i/>
                <w:iCs w:val="0"/>
                <w:sz w:val="22"/>
              </w:rPr>
            </w:pPr>
            <w:r w:rsidRPr="004E760D">
              <w:rPr>
                <w:b/>
                <w:bCs w:val="0"/>
                <w:i/>
                <w:iCs w:val="0"/>
                <w:sz w:val="22"/>
              </w:rPr>
              <w:t>Публичное акционерное общество «Московская Биржа ММВБ-РТС»</w:t>
            </w:r>
            <w:r w:rsidR="00711A22" w:rsidRPr="004E760D">
              <w:rPr>
                <w:b/>
                <w:bCs w:val="0"/>
                <w:i/>
                <w:iCs w:val="0"/>
                <w:sz w:val="22"/>
              </w:rPr>
              <w:t>.</w:t>
            </w:r>
          </w:p>
          <w:p w:rsidR="00356A0A" w:rsidRPr="004E760D" w:rsidRDefault="00356A0A" w:rsidP="004E760D">
            <w:pPr>
              <w:pStyle w:val="2"/>
              <w:tabs>
                <w:tab w:val="left" w:pos="3969"/>
              </w:tabs>
              <w:ind w:left="142" w:right="142"/>
              <w:rPr>
                <w:b/>
                <w:bCs w:val="0"/>
                <w:i/>
                <w:iCs w:val="0"/>
                <w:sz w:val="22"/>
              </w:rPr>
            </w:pPr>
          </w:p>
          <w:p w:rsidR="00356A0A" w:rsidRPr="004E760D" w:rsidRDefault="00784FF5" w:rsidP="004E760D">
            <w:pPr>
              <w:ind w:left="142" w:right="57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</w:t>
            </w:r>
            <w:r w:rsidR="00591DA7" w:rsidRPr="004E760D">
              <w:rPr>
                <w:sz w:val="22"/>
                <w:szCs w:val="22"/>
              </w:rPr>
              <w:t xml:space="preserve">5. Количество размещаемых ценных бумаг и номинальная стоимость каждой размещаемой ценной бумаги: </w:t>
            </w:r>
          </w:p>
          <w:p w:rsidR="00356A0A" w:rsidRPr="004E760D" w:rsidRDefault="00EF24FE" w:rsidP="004E760D">
            <w:pPr>
              <w:ind w:left="142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DE3336" w:rsidRPr="004E760D">
              <w:rPr>
                <w:b/>
                <w:bCs/>
                <w:i/>
                <w:iCs/>
                <w:sz w:val="22"/>
                <w:szCs w:val="22"/>
              </w:rPr>
              <w:t xml:space="preserve"> 000 000 штук номинальной стоимостью 1 000 рублей каждая </w:t>
            </w:r>
          </w:p>
          <w:p w:rsidR="00DE3336" w:rsidRPr="004E760D" w:rsidRDefault="00DE3336" w:rsidP="004E760D">
            <w:pPr>
              <w:ind w:left="142" w:right="57"/>
              <w:jc w:val="both"/>
              <w:rPr>
                <w:sz w:val="22"/>
                <w:szCs w:val="22"/>
              </w:rPr>
            </w:pPr>
          </w:p>
          <w:p w:rsidR="00356A0A" w:rsidRPr="004E760D" w:rsidRDefault="00784FF5" w:rsidP="004E760D">
            <w:pPr>
              <w:ind w:left="142" w:right="57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</w:t>
            </w:r>
            <w:r w:rsidR="00591DA7" w:rsidRPr="004E760D">
              <w:rPr>
                <w:sz w:val="22"/>
                <w:szCs w:val="22"/>
              </w:rPr>
              <w:t xml:space="preserve">6. Способ размещения ценных бумаг: </w:t>
            </w:r>
          </w:p>
          <w:p w:rsidR="00591DA7" w:rsidRPr="004E760D" w:rsidRDefault="00356A0A" w:rsidP="004E760D">
            <w:pPr>
              <w:ind w:left="142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60D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591DA7" w:rsidRPr="004E760D">
              <w:rPr>
                <w:b/>
                <w:bCs/>
                <w:i/>
                <w:iCs/>
                <w:sz w:val="22"/>
                <w:szCs w:val="22"/>
              </w:rPr>
              <w:t>ткрытая подписка.</w:t>
            </w:r>
          </w:p>
          <w:p w:rsidR="00356A0A" w:rsidRPr="004E760D" w:rsidRDefault="00356A0A" w:rsidP="004E760D">
            <w:pPr>
              <w:ind w:left="142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6A0A" w:rsidRPr="004E760D" w:rsidRDefault="00784FF5" w:rsidP="004E760D">
            <w:pPr>
              <w:ind w:left="142" w:right="57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</w:t>
            </w:r>
            <w:r w:rsidR="00591DA7" w:rsidRPr="004E760D">
              <w:rPr>
                <w:sz w:val="22"/>
                <w:szCs w:val="22"/>
              </w:rPr>
              <w:t xml:space="preserve">7. Цена размещения ценных бумаг или порядок ее определения: </w:t>
            </w:r>
          </w:p>
          <w:p w:rsidR="00DE3336" w:rsidRPr="004E760D" w:rsidRDefault="00DE3336" w:rsidP="004E760D">
            <w:pPr>
              <w:ind w:left="113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60D">
              <w:rPr>
                <w:b/>
                <w:bCs/>
                <w:i/>
                <w:iCs/>
                <w:sz w:val="22"/>
                <w:szCs w:val="22"/>
              </w:rPr>
              <w:t>Цена размещения Биржевых облигаций - 1 000 (Одна тысяча) российских рублей за Биржевую облигацию, что соответствует 100% от номинальной стоимости Биржевой облигации.</w:t>
            </w:r>
          </w:p>
          <w:p w:rsidR="00DE3336" w:rsidRPr="004E760D" w:rsidRDefault="00DE3336" w:rsidP="004E760D">
            <w:pPr>
              <w:ind w:left="113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60D">
              <w:rPr>
                <w:b/>
                <w:bCs/>
                <w:i/>
                <w:iCs/>
                <w:sz w:val="22"/>
                <w:szCs w:val="22"/>
              </w:rPr>
              <w:t>Начиная со второго дня размещения Биржевых облигаций, покупатель при приобретении Биржевых облигаций также уплачивает накопленный купонный доход за соответствующее число дней. Накопленный купонный доход (далее – «НКД») на одну Биржевую облигацию рассчитывается по формуле, установленной в п. 8.4 Программы.</w:t>
            </w:r>
          </w:p>
          <w:p w:rsidR="00356A0A" w:rsidRPr="004E760D" w:rsidRDefault="00356A0A" w:rsidP="004E760D">
            <w:pPr>
              <w:ind w:left="142"/>
              <w:jc w:val="both"/>
              <w:rPr>
                <w:b/>
                <w:i/>
                <w:sz w:val="22"/>
              </w:rPr>
            </w:pPr>
          </w:p>
          <w:p w:rsidR="00356A0A" w:rsidRPr="004E760D" w:rsidRDefault="00784FF5" w:rsidP="004E760D">
            <w:pPr>
              <w:ind w:left="113" w:right="57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</w:t>
            </w:r>
            <w:r w:rsidR="00591DA7" w:rsidRPr="004E760D">
              <w:rPr>
                <w:sz w:val="22"/>
                <w:szCs w:val="22"/>
              </w:rPr>
              <w:t xml:space="preserve">8. Предоставление участникам (акционерам) эмитента и/или иным лицам преимущественного права приобретения ценных бумаг: </w:t>
            </w:r>
          </w:p>
          <w:p w:rsidR="00591DA7" w:rsidRPr="004E760D" w:rsidRDefault="00356A0A" w:rsidP="004E760D">
            <w:pPr>
              <w:ind w:left="113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E760D">
              <w:rPr>
                <w:rStyle w:val="SUBST"/>
                <w:bCs/>
                <w:iCs/>
              </w:rPr>
              <w:t>П</w:t>
            </w:r>
            <w:r w:rsidR="007F2D8E" w:rsidRPr="004E760D">
              <w:rPr>
                <w:rStyle w:val="SUBST"/>
                <w:bCs/>
                <w:iCs/>
              </w:rPr>
              <w:t>реимущественное право приобретения ценных бумаг не предусмотрено</w:t>
            </w:r>
            <w:r w:rsidR="00591DA7" w:rsidRPr="004E760D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356A0A" w:rsidRPr="004E760D" w:rsidRDefault="00356A0A" w:rsidP="004E760D">
            <w:pPr>
              <w:ind w:left="113" w:right="57"/>
              <w:jc w:val="both"/>
              <w:rPr>
                <w:sz w:val="22"/>
                <w:szCs w:val="22"/>
              </w:rPr>
            </w:pPr>
          </w:p>
          <w:p w:rsidR="00356A0A" w:rsidRPr="00625760" w:rsidRDefault="00591DA7" w:rsidP="004E760D">
            <w:pPr>
              <w:ind w:left="113" w:right="57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</w:t>
            </w:r>
            <w:r w:rsidR="00784FF5" w:rsidRPr="004E760D">
              <w:rPr>
                <w:sz w:val="22"/>
                <w:szCs w:val="22"/>
              </w:rPr>
              <w:t>9</w:t>
            </w:r>
            <w:r w:rsidRPr="004E760D">
              <w:rPr>
                <w:sz w:val="22"/>
                <w:szCs w:val="22"/>
              </w:rPr>
              <w:t xml:space="preserve">. Дата начала </w:t>
            </w:r>
            <w:r w:rsidRPr="00625760">
              <w:rPr>
                <w:sz w:val="22"/>
                <w:szCs w:val="22"/>
              </w:rPr>
              <w:t xml:space="preserve">размещения ценных бумаг: </w:t>
            </w:r>
          </w:p>
          <w:p w:rsidR="00591DA7" w:rsidRPr="004E760D" w:rsidRDefault="00625760" w:rsidP="004E760D">
            <w:pPr>
              <w:ind w:left="113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25760">
              <w:rPr>
                <w:b/>
                <w:i/>
                <w:sz w:val="22"/>
                <w:szCs w:val="22"/>
              </w:rPr>
              <w:t>11 июня</w:t>
            </w:r>
            <w:r w:rsidRPr="0062576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591DA7" w:rsidRPr="00625760">
              <w:rPr>
                <w:b/>
                <w:bCs/>
                <w:i/>
                <w:iCs/>
                <w:sz w:val="22"/>
                <w:szCs w:val="22"/>
              </w:rPr>
              <w:t xml:space="preserve"> года.</w:t>
            </w:r>
          </w:p>
          <w:p w:rsidR="00356A0A" w:rsidRPr="004E760D" w:rsidRDefault="00356A0A" w:rsidP="004E760D">
            <w:pPr>
              <w:ind w:left="113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91DA7" w:rsidRPr="004E760D" w:rsidRDefault="00784FF5" w:rsidP="004E760D">
            <w:pPr>
              <w:ind w:left="113" w:right="5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2.10</w:t>
            </w:r>
            <w:r w:rsidR="00591DA7" w:rsidRPr="004E760D">
              <w:rPr>
                <w:sz w:val="22"/>
                <w:szCs w:val="22"/>
              </w:rPr>
              <w:t>.</w:t>
            </w:r>
            <w:r w:rsidR="00591DA7" w:rsidRPr="004E760D">
              <w:t> </w:t>
            </w:r>
            <w:r w:rsidR="00591DA7" w:rsidRPr="004E760D">
              <w:rPr>
                <w:color w:val="000000"/>
                <w:sz w:val="22"/>
                <w:szCs w:val="22"/>
              </w:rPr>
              <w:t xml:space="preserve">Указание на то,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</w:t>
            </w:r>
            <w:r w:rsidR="00357419" w:rsidRPr="004E760D">
              <w:rPr>
                <w:color w:val="000000"/>
                <w:sz w:val="22"/>
                <w:szCs w:val="22"/>
              </w:rPr>
              <w:t>один</w:t>
            </w:r>
            <w:r w:rsidR="00591DA7" w:rsidRPr="004E760D">
              <w:rPr>
                <w:color w:val="000000"/>
                <w:sz w:val="22"/>
                <w:szCs w:val="22"/>
              </w:rPr>
              <w:t xml:space="preserve"> день до опубликованной в настоящем сообщении даты начала размещения ценных бумаг: </w:t>
            </w:r>
          </w:p>
          <w:p w:rsidR="00784FF5" w:rsidRPr="004E760D" w:rsidRDefault="00784FF5" w:rsidP="004E760D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sz w:val="22"/>
                <w:szCs w:val="22"/>
              </w:rPr>
              <w:t>В случае принятия Эмитентом решения о переносе (изменении) даты начала размещения ценных бумаг, раскрытой в предусмотренном порядке, Эмитент обязан раскрыть сообщение об изменении даты начала размещения ценных бумаг в порядке и сроки, указанные в условиях Программы облигаций и условиях Проспекта.</w:t>
            </w:r>
          </w:p>
          <w:p w:rsidR="001D2B03" w:rsidRPr="004E760D" w:rsidRDefault="001D2B03" w:rsidP="004E760D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sz w:val="22"/>
                <w:szCs w:val="22"/>
              </w:rPr>
              <w:t>В случае принятия Эмитентом решения об изменении (переносе) даты начала размещения ценных бумаг, раскрытой в установленном порядке, Эмитент обязан не позднее 1 (Одного) календарного дня до наступления такой даты опубликовать сообщение об изменении даты начала размещения ценных бумаг в Ленте новостей и на странице в Сети Интернет.</w:t>
            </w:r>
          </w:p>
          <w:p w:rsidR="005F3CDE" w:rsidRPr="004E760D" w:rsidRDefault="00784FF5" w:rsidP="004E760D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sz w:val="22"/>
                <w:szCs w:val="22"/>
              </w:rPr>
              <w:t>Об изменении даты начала размещения Биржевых облигаций Эмитент уведомляет Биржу и НРД не позднее, чем за 1 (Один) день до наступления соответствующей даты</w:t>
            </w:r>
            <w:r w:rsidR="005F3CDE" w:rsidRPr="004E760D">
              <w:rPr>
                <w:b/>
                <w:i/>
                <w:sz w:val="22"/>
                <w:szCs w:val="22"/>
              </w:rPr>
              <w:t>.</w:t>
            </w:r>
          </w:p>
          <w:p w:rsidR="00356A0A" w:rsidRPr="004E760D" w:rsidRDefault="00356A0A" w:rsidP="004E760D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  <w:sz w:val="22"/>
                <w:szCs w:val="22"/>
              </w:rPr>
            </w:pPr>
          </w:p>
          <w:p w:rsidR="00591DA7" w:rsidRPr="004E760D" w:rsidRDefault="00784FF5" w:rsidP="004E760D">
            <w:pPr>
              <w:ind w:left="113" w:right="57"/>
              <w:jc w:val="both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2.11</w:t>
            </w:r>
            <w:r w:rsidR="00591DA7" w:rsidRPr="004E760D">
              <w:rPr>
                <w:sz w:val="22"/>
                <w:szCs w:val="22"/>
              </w:rPr>
              <w:t>. Дата окончания размещения ценных бумаг или порядок ее определения:</w:t>
            </w:r>
          </w:p>
          <w:p w:rsidR="00DE3336" w:rsidRPr="004E760D" w:rsidRDefault="00DE3336" w:rsidP="004E760D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sz w:val="22"/>
                <w:szCs w:val="22"/>
              </w:rPr>
              <w:t>Датой окончания размещения Биржевых облигаций является наиболее ранняя из следующих дат:</w:t>
            </w:r>
          </w:p>
          <w:p w:rsidR="00DE3336" w:rsidRPr="004E760D" w:rsidRDefault="00DE3336" w:rsidP="004E760D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sz w:val="22"/>
                <w:szCs w:val="22"/>
              </w:rPr>
              <w:lastRenderedPageBreak/>
              <w:t>а) 30-й (Тридцатый) календарный день с даты начала размещения Биржевых облигаций;</w:t>
            </w:r>
          </w:p>
          <w:p w:rsidR="00DE3336" w:rsidRPr="004E760D" w:rsidRDefault="00DE3336" w:rsidP="004E760D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sz w:val="22"/>
                <w:szCs w:val="22"/>
              </w:rPr>
              <w:t>б) дата размещения последней Биржевой облигации выпуска.</w:t>
            </w:r>
          </w:p>
          <w:p w:rsidR="00107DF6" w:rsidRPr="004E760D" w:rsidRDefault="00784FF5" w:rsidP="004E760D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4E760D">
              <w:rPr>
                <w:b/>
                <w:i/>
                <w:sz w:val="22"/>
                <w:szCs w:val="22"/>
              </w:rPr>
              <w:t>Выпуск Биржевых облигаций не предполагается размещать траншами.</w:t>
            </w:r>
          </w:p>
        </w:tc>
      </w:tr>
      <w:tr w:rsidR="00911BFD" w:rsidRPr="004E760D" w:rsidTr="00EB5771">
        <w:trPr>
          <w:gridBefore w:val="1"/>
          <w:wBefore w:w="27" w:type="dxa"/>
          <w:cantSplit/>
        </w:trPr>
        <w:tc>
          <w:tcPr>
            <w:tcW w:w="10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D" w:rsidRPr="004E760D" w:rsidRDefault="00911BFD" w:rsidP="004E760D">
            <w:pPr>
              <w:jc w:val="center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911BFD" w:rsidRPr="004E760D" w:rsidTr="00EB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</w:trPr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3CDE" w:rsidRPr="004E760D" w:rsidRDefault="00911BFD" w:rsidP="004E760D">
            <w:pPr>
              <w:ind w:left="142"/>
              <w:rPr>
                <w:b/>
                <w:i/>
                <w:sz w:val="22"/>
                <w:szCs w:val="22"/>
                <w:lang w:eastAsia="en-US"/>
              </w:rPr>
            </w:pPr>
            <w:r w:rsidRPr="004E760D">
              <w:rPr>
                <w:b/>
                <w:i/>
                <w:sz w:val="22"/>
                <w:szCs w:val="22"/>
              </w:rPr>
              <w:t xml:space="preserve">3.1. </w:t>
            </w:r>
            <w:r w:rsidR="005F3CDE" w:rsidRPr="004E760D">
              <w:rPr>
                <w:b/>
                <w:i/>
                <w:sz w:val="22"/>
                <w:szCs w:val="22"/>
                <w:lang w:eastAsia="en-US"/>
              </w:rPr>
              <w:t>Генеральный директор</w:t>
            </w:r>
          </w:p>
          <w:p w:rsidR="00911BFD" w:rsidRPr="004E760D" w:rsidRDefault="005F3CDE" w:rsidP="004E760D">
            <w:pPr>
              <w:ind w:left="57"/>
              <w:rPr>
                <w:sz w:val="22"/>
                <w:szCs w:val="22"/>
              </w:rPr>
            </w:pPr>
            <w:r w:rsidRPr="004E760D">
              <w:rPr>
                <w:b/>
                <w:i/>
                <w:sz w:val="22"/>
                <w:szCs w:val="22"/>
              </w:rPr>
              <w:t>ООО «РЕСО-Лизинг</w:t>
            </w:r>
            <w:r w:rsidRPr="004E760D">
              <w:rPr>
                <w:sz w:val="22"/>
                <w:szCs w:val="22"/>
              </w:rPr>
              <w:t>»</w:t>
            </w:r>
            <w:r w:rsidRPr="004E76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1BFD" w:rsidRPr="004E760D" w:rsidRDefault="00911BFD" w:rsidP="004E7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11BFD" w:rsidRPr="004E760D" w:rsidRDefault="00911BFD" w:rsidP="004E760D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911BFD" w:rsidRPr="004E760D" w:rsidRDefault="005F3CDE" w:rsidP="004E760D">
            <w:pPr>
              <w:jc w:val="center"/>
              <w:rPr>
                <w:smallCaps/>
                <w:sz w:val="22"/>
                <w:szCs w:val="22"/>
              </w:rPr>
            </w:pPr>
            <w:r w:rsidRPr="004E760D">
              <w:rPr>
                <w:b/>
                <w:i/>
                <w:color w:val="000000"/>
                <w:sz w:val="22"/>
                <w:szCs w:val="22"/>
              </w:rPr>
              <w:t>А.П. Мокин</w:t>
            </w:r>
          </w:p>
        </w:tc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1BFD" w:rsidRPr="004E760D" w:rsidRDefault="00911BFD" w:rsidP="004E760D">
            <w:pPr>
              <w:rPr>
                <w:sz w:val="22"/>
                <w:szCs w:val="22"/>
              </w:rPr>
            </w:pPr>
          </w:p>
        </w:tc>
      </w:tr>
      <w:tr w:rsidR="00911BFD" w:rsidRPr="004E760D" w:rsidTr="00EB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  <w:trHeight w:hRule="exact" w:val="280"/>
        </w:trPr>
        <w:tc>
          <w:tcPr>
            <w:tcW w:w="5360" w:type="dxa"/>
            <w:gridSpan w:val="9"/>
            <w:tcBorders>
              <w:left w:val="single" w:sz="4" w:space="0" w:color="auto"/>
            </w:tcBorders>
          </w:tcPr>
          <w:p w:rsidR="00911BFD" w:rsidRPr="004E760D" w:rsidRDefault="00911BFD" w:rsidP="004E76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1BFD" w:rsidRPr="004E760D" w:rsidRDefault="00911BFD" w:rsidP="004E760D">
            <w:pPr>
              <w:jc w:val="center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</w:tcPr>
          <w:p w:rsidR="00911BFD" w:rsidRPr="004E760D" w:rsidRDefault="00911BFD" w:rsidP="004E760D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911BFD" w:rsidRPr="004E760D" w:rsidRDefault="00911BFD" w:rsidP="004E760D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11BFD" w:rsidRPr="004E760D" w:rsidRDefault="00911BFD" w:rsidP="004E760D">
            <w:pPr>
              <w:rPr>
                <w:sz w:val="22"/>
                <w:szCs w:val="22"/>
              </w:rPr>
            </w:pPr>
          </w:p>
        </w:tc>
      </w:tr>
      <w:tr w:rsidR="00911BFD" w:rsidRPr="00B50D74" w:rsidTr="00EB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</w:trPr>
        <w:tc>
          <w:tcPr>
            <w:tcW w:w="1742" w:type="dxa"/>
            <w:tcBorders>
              <w:left w:val="single" w:sz="4" w:space="0" w:color="auto"/>
            </w:tcBorders>
            <w:vAlign w:val="bottom"/>
          </w:tcPr>
          <w:p w:rsidR="00911BFD" w:rsidRPr="004E760D" w:rsidRDefault="00911BFD" w:rsidP="004E760D">
            <w:pPr>
              <w:ind w:left="57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1BFD" w:rsidRPr="00625760" w:rsidRDefault="00625760" w:rsidP="004E760D">
            <w:pPr>
              <w:rPr>
                <w:b/>
                <w:i/>
                <w:sz w:val="22"/>
                <w:szCs w:val="22"/>
              </w:rPr>
            </w:pPr>
            <w:r w:rsidRPr="0062576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293" w:type="dxa"/>
            <w:vAlign w:val="bottom"/>
          </w:tcPr>
          <w:p w:rsidR="00911BFD" w:rsidRPr="00625760" w:rsidRDefault="00911BFD" w:rsidP="004E760D">
            <w:pPr>
              <w:rPr>
                <w:sz w:val="22"/>
                <w:szCs w:val="22"/>
              </w:rPr>
            </w:pPr>
            <w:r w:rsidRPr="0062576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911BFD" w:rsidRPr="00625760" w:rsidRDefault="00625760" w:rsidP="004E760D">
            <w:pPr>
              <w:jc w:val="center"/>
              <w:rPr>
                <w:b/>
                <w:i/>
                <w:sz w:val="22"/>
                <w:szCs w:val="22"/>
              </w:rPr>
            </w:pPr>
            <w:r w:rsidRPr="00625760">
              <w:rPr>
                <w:b/>
                <w:i/>
                <w:sz w:val="22"/>
                <w:szCs w:val="22"/>
              </w:rPr>
              <w:t>июня</w:t>
            </w:r>
          </w:p>
        </w:tc>
        <w:tc>
          <w:tcPr>
            <w:tcW w:w="415" w:type="dxa"/>
            <w:vAlign w:val="bottom"/>
          </w:tcPr>
          <w:p w:rsidR="00911BFD" w:rsidRPr="00625760" w:rsidRDefault="00911BFD" w:rsidP="004E760D">
            <w:pPr>
              <w:jc w:val="right"/>
              <w:rPr>
                <w:b/>
                <w:i/>
                <w:sz w:val="22"/>
                <w:szCs w:val="22"/>
              </w:rPr>
            </w:pPr>
            <w:r w:rsidRPr="00625760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911BFD" w:rsidRPr="00625760" w:rsidRDefault="00625760" w:rsidP="004E760D">
            <w:pPr>
              <w:rPr>
                <w:b/>
                <w:i/>
                <w:sz w:val="22"/>
                <w:szCs w:val="22"/>
              </w:rPr>
            </w:pPr>
            <w:r w:rsidRPr="00625760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37" w:type="dxa"/>
            <w:gridSpan w:val="3"/>
            <w:vAlign w:val="bottom"/>
          </w:tcPr>
          <w:p w:rsidR="00911BFD" w:rsidRPr="00625760" w:rsidRDefault="00911BFD" w:rsidP="004E760D">
            <w:pPr>
              <w:ind w:left="57"/>
              <w:rPr>
                <w:sz w:val="22"/>
                <w:szCs w:val="22"/>
              </w:rPr>
            </w:pPr>
            <w:r w:rsidRPr="00625760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vAlign w:val="bottom"/>
          </w:tcPr>
          <w:p w:rsidR="00911BFD" w:rsidRPr="00AE69DD" w:rsidRDefault="00911BFD" w:rsidP="004E760D">
            <w:pPr>
              <w:jc w:val="center"/>
              <w:rPr>
                <w:sz w:val="22"/>
                <w:szCs w:val="22"/>
              </w:rPr>
            </w:pPr>
            <w:r w:rsidRPr="004E760D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:rsidR="00911BFD" w:rsidRPr="00B50D74" w:rsidRDefault="00911BFD" w:rsidP="004E760D">
            <w:pPr>
              <w:rPr>
                <w:sz w:val="22"/>
                <w:szCs w:val="22"/>
              </w:rPr>
            </w:pPr>
          </w:p>
        </w:tc>
      </w:tr>
      <w:tr w:rsidR="00911BFD" w:rsidRPr="00B50D74" w:rsidTr="00EB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  <w:cantSplit/>
        </w:trPr>
        <w:tc>
          <w:tcPr>
            <w:tcW w:w="536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11BFD" w:rsidRPr="00CA5ED7" w:rsidRDefault="00911BFD" w:rsidP="004E76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BFD" w:rsidRPr="00AE69DD" w:rsidRDefault="00911BFD" w:rsidP="004E7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11BFD" w:rsidRPr="00B50D74" w:rsidRDefault="00911BFD" w:rsidP="004E760D">
            <w:pPr>
              <w:rPr>
                <w:sz w:val="22"/>
                <w:szCs w:val="22"/>
              </w:rPr>
            </w:pPr>
          </w:p>
        </w:tc>
      </w:tr>
    </w:tbl>
    <w:p w:rsidR="00911BFD" w:rsidRPr="00B50D74" w:rsidRDefault="00911BFD" w:rsidP="004E760D">
      <w:pPr>
        <w:rPr>
          <w:sz w:val="22"/>
          <w:szCs w:val="22"/>
        </w:rPr>
      </w:pPr>
    </w:p>
    <w:p w:rsidR="00911BFD" w:rsidRPr="00B50D74" w:rsidRDefault="00911BFD" w:rsidP="004E760D">
      <w:pPr>
        <w:rPr>
          <w:sz w:val="22"/>
          <w:szCs w:val="22"/>
        </w:rPr>
      </w:pPr>
    </w:p>
    <w:sectPr w:rsidR="00911BFD" w:rsidRPr="00B50D74" w:rsidSect="000A4AA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FE" w:rsidRDefault="00EE2EFE" w:rsidP="00911BFD">
      <w:r>
        <w:separator/>
      </w:r>
    </w:p>
  </w:endnote>
  <w:endnote w:type="continuationSeparator" w:id="0">
    <w:p w:rsidR="00EE2EFE" w:rsidRDefault="00EE2EFE" w:rsidP="009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85" w:rsidRDefault="0000620B" w:rsidP="00911B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0F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0F85" w:rsidRDefault="00EE0F85" w:rsidP="000D07F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85" w:rsidRDefault="0000620B" w:rsidP="00911B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0F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5771">
      <w:rPr>
        <w:rStyle w:val="a9"/>
        <w:noProof/>
      </w:rPr>
      <w:t>1</w:t>
    </w:r>
    <w:r>
      <w:rPr>
        <w:rStyle w:val="a9"/>
      </w:rPr>
      <w:fldChar w:fldCharType="end"/>
    </w:r>
  </w:p>
  <w:p w:rsidR="00EE0F85" w:rsidRDefault="00EE0F85" w:rsidP="000D07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FE" w:rsidRDefault="00EE2EFE" w:rsidP="00911BFD">
      <w:r>
        <w:separator/>
      </w:r>
    </w:p>
  </w:footnote>
  <w:footnote w:type="continuationSeparator" w:id="0">
    <w:p w:rsidR="00EE2EFE" w:rsidRDefault="00EE2EFE" w:rsidP="009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3B95"/>
    <w:multiLevelType w:val="hybridMultilevel"/>
    <w:tmpl w:val="FDE851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74"/>
    <w:rsid w:val="00003CF2"/>
    <w:rsid w:val="0000620B"/>
    <w:rsid w:val="00006326"/>
    <w:rsid w:val="00013B9F"/>
    <w:rsid w:val="00034259"/>
    <w:rsid w:val="0004642C"/>
    <w:rsid w:val="00051175"/>
    <w:rsid w:val="000519F7"/>
    <w:rsid w:val="000526CF"/>
    <w:rsid w:val="00057BC8"/>
    <w:rsid w:val="0006735B"/>
    <w:rsid w:val="0006756D"/>
    <w:rsid w:val="00067DA4"/>
    <w:rsid w:val="000A4AA1"/>
    <w:rsid w:val="000B1302"/>
    <w:rsid w:val="000B310A"/>
    <w:rsid w:val="000C272A"/>
    <w:rsid w:val="000C6651"/>
    <w:rsid w:val="000D07F5"/>
    <w:rsid w:val="000D44C9"/>
    <w:rsid w:val="000E7135"/>
    <w:rsid w:val="000E7BB6"/>
    <w:rsid w:val="001016A1"/>
    <w:rsid w:val="00107DF6"/>
    <w:rsid w:val="001344AC"/>
    <w:rsid w:val="001542A2"/>
    <w:rsid w:val="001930DB"/>
    <w:rsid w:val="0019508C"/>
    <w:rsid w:val="00196425"/>
    <w:rsid w:val="001A0B05"/>
    <w:rsid w:val="001B20AD"/>
    <w:rsid w:val="001B6899"/>
    <w:rsid w:val="001C0950"/>
    <w:rsid w:val="001C42C9"/>
    <w:rsid w:val="001C5918"/>
    <w:rsid w:val="001D2B03"/>
    <w:rsid w:val="00215830"/>
    <w:rsid w:val="002300A7"/>
    <w:rsid w:val="00242EB7"/>
    <w:rsid w:val="00243EA0"/>
    <w:rsid w:val="002659E8"/>
    <w:rsid w:val="002933FC"/>
    <w:rsid w:val="002A0817"/>
    <w:rsid w:val="002B25B4"/>
    <w:rsid w:val="0031350A"/>
    <w:rsid w:val="00316410"/>
    <w:rsid w:val="00356A0A"/>
    <w:rsid w:val="00357419"/>
    <w:rsid w:val="0036193B"/>
    <w:rsid w:val="00362444"/>
    <w:rsid w:val="00362A48"/>
    <w:rsid w:val="0038242F"/>
    <w:rsid w:val="003913FA"/>
    <w:rsid w:val="003B12F9"/>
    <w:rsid w:val="003B1A32"/>
    <w:rsid w:val="003F0C73"/>
    <w:rsid w:val="00401EDF"/>
    <w:rsid w:val="004111CC"/>
    <w:rsid w:val="0041339C"/>
    <w:rsid w:val="004257AD"/>
    <w:rsid w:val="00450DA6"/>
    <w:rsid w:val="004643CE"/>
    <w:rsid w:val="004D5995"/>
    <w:rsid w:val="004D7667"/>
    <w:rsid w:val="004E760D"/>
    <w:rsid w:val="004F7C09"/>
    <w:rsid w:val="00524F63"/>
    <w:rsid w:val="0054235D"/>
    <w:rsid w:val="005603AF"/>
    <w:rsid w:val="00572548"/>
    <w:rsid w:val="00591DA7"/>
    <w:rsid w:val="005A02E6"/>
    <w:rsid w:val="005C0B8D"/>
    <w:rsid w:val="005D503B"/>
    <w:rsid w:val="005E77C7"/>
    <w:rsid w:val="005F3A0E"/>
    <w:rsid w:val="005F3CDE"/>
    <w:rsid w:val="005F49C3"/>
    <w:rsid w:val="00621E6B"/>
    <w:rsid w:val="006222A6"/>
    <w:rsid w:val="00625760"/>
    <w:rsid w:val="00630C28"/>
    <w:rsid w:val="00642901"/>
    <w:rsid w:val="006957B2"/>
    <w:rsid w:val="006A28CB"/>
    <w:rsid w:val="006B1351"/>
    <w:rsid w:val="006B5880"/>
    <w:rsid w:val="006F4DE3"/>
    <w:rsid w:val="00700FE2"/>
    <w:rsid w:val="00711A22"/>
    <w:rsid w:val="00727BA0"/>
    <w:rsid w:val="00737BFF"/>
    <w:rsid w:val="00741FB3"/>
    <w:rsid w:val="0075354E"/>
    <w:rsid w:val="00766C39"/>
    <w:rsid w:val="00771909"/>
    <w:rsid w:val="00773A1B"/>
    <w:rsid w:val="00774D19"/>
    <w:rsid w:val="00782397"/>
    <w:rsid w:val="00784FF5"/>
    <w:rsid w:val="00792113"/>
    <w:rsid w:val="007A0CE0"/>
    <w:rsid w:val="007B5E9C"/>
    <w:rsid w:val="007C36D1"/>
    <w:rsid w:val="007C653E"/>
    <w:rsid w:val="007E1A65"/>
    <w:rsid w:val="007F2D8E"/>
    <w:rsid w:val="008061F8"/>
    <w:rsid w:val="00843131"/>
    <w:rsid w:val="00883B91"/>
    <w:rsid w:val="008B1E50"/>
    <w:rsid w:val="008B6D11"/>
    <w:rsid w:val="008B72D2"/>
    <w:rsid w:val="008B743B"/>
    <w:rsid w:val="008C118C"/>
    <w:rsid w:val="008C4697"/>
    <w:rsid w:val="008C67E2"/>
    <w:rsid w:val="008C793F"/>
    <w:rsid w:val="008E5C3B"/>
    <w:rsid w:val="008F5806"/>
    <w:rsid w:val="00911BFD"/>
    <w:rsid w:val="009147DC"/>
    <w:rsid w:val="009152C6"/>
    <w:rsid w:val="00922659"/>
    <w:rsid w:val="009A4401"/>
    <w:rsid w:val="009A56B6"/>
    <w:rsid w:val="009A7F4A"/>
    <w:rsid w:val="009B41CA"/>
    <w:rsid w:val="009C15F4"/>
    <w:rsid w:val="009C5604"/>
    <w:rsid w:val="009D5282"/>
    <w:rsid w:val="00A228BB"/>
    <w:rsid w:val="00A27467"/>
    <w:rsid w:val="00A32971"/>
    <w:rsid w:val="00A53FC7"/>
    <w:rsid w:val="00AA38C4"/>
    <w:rsid w:val="00AA3A64"/>
    <w:rsid w:val="00AA3F94"/>
    <w:rsid w:val="00AC1FB1"/>
    <w:rsid w:val="00AE01BF"/>
    <w:rsid w:val="00AE5FF7"/>
    <w:rsid w:val="00AE69DD"/>
    <w:rsid w:val="00AF663F"/>
    <w:rsid w:val="00B225FE"/>
    <w:rsid w:val="00B23FD4"/>
    <w:rsid w:val="00B2497B"/>
    <w:rsid w:val="00B369A2"/>
    <w:rsid w:val="00B50D74"/>
    <w:rsid w:val="00B5693F"/>
    <w:rsid w:val="00B92BC1"/>
    <w:rsid w:val="00BA2153"/>
    <w:rsid w:val="00BA4109"/>
    <w:rsid w:val="00BB4F0E"/>
    <w:rsid w:val="00BE692E"/>
    <w:rsid w:val="00C47606"/>
    <w:rsid w:val="00C515E1"/>
    <w:rsid w:val="00C74EE5"/>
    <w:rsid w:val="00C82EB2"/>
    <w:rsid w:val="00CA1087"/>
    <w:rsid w:val="00CA5ED7"/>
    <w:rsid w:val="00CE011D"/>
    <w:rsid w:val="00D4107A"/>
    <w:rsid w:val="00D5440E"/>
    <w:rsid w:val="00D876EA"/>
    <w:rsid w:val="00D92903"/>
    <w:rsid w:val="00DA3C60"/>
    <w:rsid w:val="00DE08F0"/>
    <w:rsid w:val="00DE3336"/>
    <w:rsid w:val="00DE6C67"/>
    <w:rsid w:val="00E00649"/>
    <w:rsid w:val="00E41C11"/>
    <w:rsid w:val="00E454C2"/>
    <w:rsid w:val="00E746A8"/>
    <w:rsid w:val="00E845E3"/>
    <w:rsid w:val="00E9254D"/>
    <w:rsid w:val="00E9372A"/>
    <w:rsid w:val="00E978D7"/>
    <w:rsid w:val="00EB5771"/>
    <w:rsid w:val="00EC4715"/>
    <w:rsid w:val="00ED5849"/>
    <w:rsid w:val="00EE0F85"/>
    <w:rsid w:val="00EE2EFE"/>
    <w:rsid w:val="00EF24FE"/>
    <w:rsid w:val="00F00C36"/>
    <w:rsid w:val="00F03AF3"/>
    <w:rsid w:val="00F06FF6"/>
    <w:rsid w:val="00F142C0"/>
    <w:rsid w:val="00F24EC8"/>
    <w:rsid w:val="00F27E8A"/>
    <w:rsid w:val="00F332CD"/>
    <w:rsid w:val="00F411B8"/>
    <w:rsid w:val="00F65797"/>
    <w:rsid w:val="00F75AC7"/>
    <w:rsid w:val="00F90723"/>
    <w:rsid w:val="00F93960"/>
    <w:rsid w:val="00F97B83"/>
    <w:rsid w:val="00FE1C42"/>
    <w:rsid w:val="00FE2EEC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978C5"/>
  <w15:docId w15:val="{C4417D1B-57DA-4077-B124-51BE3C29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0A4AA1"/>
    <w:rPr>
      <w:b/>
      <w:i/>
      <w:sz w:val="22"/>
    </w:rPr>
  </w:style>
  <w:style w:type="character" w:styleId="a3">
    <w:name w:val="Hyperlink"/>
    <w:rsid w:val="000A4AA1"/>
    <w:rPr>
      <w:color w:val="0000FF"/>
      <w:u w:val="single"/>
    </w:rPr>
  </w:style>
  <w:style w:type="paragraph" w:styleId="a4">
    <w:name w:val="Body Text"/>
    <w:basedOn w:val="a"/>
    <w:rsid w:val="000A4AA1"/>
    <w:pPr>
      <w:autoSpaceDE w:val="0"/>
      <w:autoSpaceDN w:val="0"/>
      <w:spacing w:after="240"/>
      <w:jc w:val="center"/>
    </w:pPr>
    <w:rPr>
      <w:b/>
      <w:bCs/>
      <w:sz w:val="20"/>
      <w:szCs w:val="22"/>
    </w:rPr>
  </w:style>
  <w:style w:type="paragraph" w:customStyle="1" w:styleId="022">
    <w:name w:val="текст022"/>
    <w:basedOn w:val="a"/>
    <w:rsid w:val="000A4AA1"/>
    <w:pPr>
      <w:spacing w:before="60"/>
      <w:jc w:val="both"/>
    </w:pPr>
    <w:rPr>
      <w:sz w:val="22"/>
      <w:szCs w:val="22"/>
    </w:rPr>
  </w:style>
  <w:style w:type="paragraph" w:styleId="2">
    <w:name w:val="Body Text 2"/>
    <w:basedOn w:val="a"/>
    <w:rsid w:val="000A4AA1"/>
    <w:pPr>
      <w:jc w:val="both"/>
    </w:pPr>
    <w:rPr>
      <w:bCs/>
      <w:iCs/>
      <w:sz w:val="20"/>
    </w:rPr>
  </w:style>
  <w:style w:type="paragraph" w:customStyle="1" w:styleId="TableText">
    <w:name w:val="Table Text"/>
    <w:rsid w:val="000A4AA1"/>
    <w:pPr>
      <w:widowControl w:val="0"/>
    </w:pPr>
  </w:style>
  <w:style w:type="paragraph" w:styleId="a5">
    <w:name w:val="Body Text Indent"/>
    <w:basedOn w:val="a"/>
    <w:rsid w:val="000A4AA1"/>
    <w:pPr>
      <w:widowControl w:val="0"/>
      <w:autoSpaceDE w:val="0"/>
      <w:autoSpaceDN w:val="0"/>
      <w:ind w:firstLine="357"/>
      <w:jc w:val="both"/>
    </w:pPr>
    <w:rPr>
      <w:b/>
      <w:i/>
      <w:color w:val="000000"/>
      <w:sz w:val="22"/>
      <w:szCs w:val="22"/>
    </w:rPr>
  </w:style>
  <w:style w:type="paragraph" w:styleId="a6">
    <w:name w:val="Block Text"/>
    <w:basedOn w:val="a"/>
    <w:rsid w:val="000A4AA1"/>
    <w:pPr>
      <w:ind w:left="85" w:right="85"/>
      <w:jc w:val="both"/>
    </w:pPr>
    <w:rPr>
      <w:b/>
      <w:bCs/>
      <w:i/>
      <w:iCs/>
      <w:sz w:val="20"/>
    </w:rPr>
  </w:style>
  <w:style w:type="paragraph" w:customStyle="1" w:styleId="1">
    <w:name w:val="Стиль Подзаголовка 1"/>
    <w:basedOn w:val="a"/>
    <w:uiPriority w:val="99"/>
    <w:rsid w:val="00B50D74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-">
    <w:name w:val="Проспект - буллет"/>
    <w:basedOn w:val="a"/>
    <w:autoRedefine/>
    <w:rsid w:val="00B50D74"/>
    <w:pPr>
      <w:widowControl w:val="0"/>
      <w:autoSpaceDE w:val="0"/>
      <w:autoSpaceDN w:val="0"/>
      <w:jc w:val="both"/>
    </w:pPr>
    <w:rPr>
      <w:b/>
      <w:i/>
      <w:sz w:val="22"/>
      <w:szCs w:val="22"/>
    </w:rPr>
  </w:style>
  <w:style w:type="paragraph" w:styleId="a7">
    <w:name w:val="footer"/>
    <w:basedOn w:val="a"/>
    <w:link w:val="a8"/>
    <w:uiPriority w:val="99"/>
    <w:rsid w:val="000D07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07F5"/>
  </w:style>
  <w:style w:type="character" w:customStyle="1" w:styleId="-0">
    <w:name w:val="Проспект -"/>
    <w:rsid w:val="007E1A65"/>
    <w:rPr>
      <w:b/>
      <w:i/>
      <w:lang w:val="ru-RU"/>
    </w:rPr>
  </w:style>
  <w:style w:type="paragraph" w:styleId="aa">
    <w:name w:val="Balloon Text"/>
    <w:basedOn w:val="a"/>
    <w:link w:val="ab"/>
    <w:rsid w:val="0006735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6735B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774D19"/>
    <w:rPr>
      <w:sz w:val="24"/>
      <w:szCs w:val="24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uiPriority w:val="99"/>
    <w:rsid w:val="00774D19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3">
    <w:name w:val="Body Text Indent 3"/>
    <w:basedOn w:val="a"/>
    <w:link w:val="30"/>
    <w:uiPriority w:val="99"/>
    <w:rsid w:val="00774D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74D19"/>
    <w:rPr>
      <w:sz w:val="16"/>
      <w:szCs w:val="16"/>
    </w:rPr>
  </w:style>
  <w:style w:type="paragraph" w:styleId="20">
    <w:name w:val="Body Text Indent 2"/>
    <w:basedOn w:val="a"/>
    <w:link w:val="21"/>
    <w:rsid w:val="004257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257AD"/>
    <w:rPr>
      <w:sz w:val="24"/>
      <w:szCs w:val="24"/>
    </w:rPr>
  </w:style>
  <w:style w:type="paragraph" w:customStyle="1" w:styleId="ConsNormal">
    <w:name w:val="ConsNormal"/>
    <w:link w:val="ConsNormalChar"/>
    <w:rsid w:val="008F580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Char">
    <w:name w:val="ConsNormal Char"/>
    <w:link w:val="ConsNormal"/>
    <w:locked/>
    <w:rsid w:val="008F5806"/>
    <w:rPr>
      <w:rFonts w:ascii="Arial" w:hAnsi="Arial" w:cs="Arial"/>
      <w:lang w:eastAsia="en-US" w:bidi="ar-SA"/>
    </w:rPr>
  </w:style>
  <w:style w:type="character" w:styleId="ac">
    <w:name w:val="Strong"/>
    <w:uiPriority w:val="22"/>
    <w:qFormat/>
    <w:rsid w:val="00F24EC8"/>
    <w:rPr>
      <w:b/>
      <w:bCs/>
    </w:rPr>
  </w:style>
  <w:style w:type="character" w:styleId="ad">
    <w:name w:val="annotation reference"/>
    <w:basedOn w:val="a0"/>
    <w:rsid w:val="00B23FD4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B23FD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23FD4"/>
  </w:style>
  <w:style w:type="paragraph" w:styleId="af0">
    <w:name w:val="annotation subject"/>
    <w:basedOn w:val="ae"/>
    <w:next w:val="ae"/>
    <w:link w:val="af1"/>
    <w:rsid w:val="00B23FD4"/>
    <w:rPr>
      <w:b/>
      <w:bCs/>
    </w:rPr>
  </w:style>
  <w:style w:type="character" w:customStyle="1" w:styleId="af1">
    <w:name w:val="Тема примечания Знак"/>
    <w:basedOn w:val="af"/>
    <w:link w:val="af0"/>
    <w:rsid w:val="00B23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event.aspx?EventId=XC5vYhNAMEi1vDDiYpUOAg-B-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18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31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6188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http://www.e-disclosure.ru/portal/company.aspx?id=31827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AbdulinaED</dc:creator>
  <cp:keywords/>
  <cp:lastModifiedBy>Solovyova Ksenia</cp:lastModifiedBy>
  <cp:revision>3</cp:revision>
  <cp:lastPrinted>2013-09-02T08:29:00Z</cp:lastPrinted>
  <dcterms:created xsi:type="dcterms:W3CDTF">2020-06-08T10:38:00Z</dcterms:created>
  <dcterms:modified xsi:type="dcterms:W3CDTF">2020-06-08T14:08:00Z</dcterms:modified>
</cp:coreProperties>
</file>